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71" w:rsidRDefault="00C85319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17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长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城</w:t>
      </w:r>
    </w:p>
    <w:p w:rsidR="00003B71" w:rsidRDefault="00C85319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认识“祟、峻”等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个生字，会写“崇、旋”等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个生字；能正确读写“崇山峻岭、盘旋”“智慧、气魄雄伟”等词语。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正确、流利、有感情地朗读课文，读出长城的气势和自豪感。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了解长城的结构，体会长城高大坚固、气势雄伟的特点，感悟古代劳动人民的智慧和力量。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培养学生搜集与处理相关资料信息的能力，激发学生了解中国的“世界遗产”的兴趣。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了解长城的结构，体会长城高大坚固、气势雄伟的特点。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提前入文，搜集整合资料；提前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～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天，让学生感知课文，粗知内容。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．结合课文内容，引发学生广泛搜集长城的图片、文字及影像资料。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学生自主与学习伙伴研究资料，归类整理资料。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自学生字，初写生字，并大致读顺课文。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老师了解学生资料搜集及相关学情。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教学方法：朗读指导法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一、展示资料，交流信息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分小组展阅和简介搜集到的有关长城的资料与信息，并确定在全班交流的小组最感兴趣的内容。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全班交流，分享信息。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可用多种方式交流与展示。对学生的资料和信息老师应给予充分肯定，对</w:t>
      </w:r>
      <w:r>
        <w:rPr>
          <w:rFonts w:asciiTheme="minorEastAsia" w:hAnsiTheme="minorEastAsia" w:cstheme="minorEastAsia" w:hint="eastAsia"/>
          <w:szCs w:val="21"/>
        </w:rPr>
        <w:t>于其来源作适当的追问。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鼓励学生将图片和资料整理好办展览或专刊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对于已去过长城的学生，鼓励他们谈谈自己的经历和印象。老师再概述长城的特点、影响与魅力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顺势引入书中的长城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二、感知课文，识写生字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、板书课题。要求学生结合文中的背景图或插图再读课文，谈一谈自己的感受。再抓住课文景奇文美情浓的特点，从激发学生当解说员人手，引发学生与课文形成真情互动。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引入识字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要当好解说员，必须从正确、流利读课文起步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a</w:t>
      </w:r>
      <w:r>
        <w:rPr>
          <w:rFonts w:asciiTheme="minorEastAsia" w:hAnsiTheme="minorEastAsia" w:cstheme="minorEastAsia" w:hint="eastAsia"/>
          <w:szCs w:val="21"/>
        </w:rPr>
        <w:t>．识：如易读错字：“峻”不能读成</w:t>
      </w:r>
      <w:r>
        <w:rPr>
          <w:rFonts w:asciiTheme="minorEastAsia" w:hAnsiTheme="minorEastAsia" w:cstheme="minorEastAsia" w:hint="eastAsia"/>
          <w:szCs w:val="21"/>
        </w:rPr>
        <w:t>jn</w:t>
      </w:r>
      <w:r>
        <w:rPr>
          <w:rFonts w:asciiTheme="minorEastAsia" w:hAnsiTheme="minorEastAsia" w:cstheme="minorEastAsia" w:hint="eastAsia"/>
          <w:szCs w:val="21"/>
        </w:rPr>
        <w:t>，“峪”不能读成</w:t>
      </w:r>
      <w:r>
        <w:rPr>
          <w:rFonts w:asciiTheme="minorEastAsia" w:hAnsiTheme="minorEastAsia" w:cstheme="minorEastAsia" w:hint="eastAsia"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，“屯”不能读成</w:t>
      </w:r>
      <w:r>
        <w:rPr>
          <w:rFonts w:asciiTheme="minorEastAsia" w:hAnsiTheme="minorEastAsia" w:cstheme="minorEastAsia" w:hint="eastAsia"/>
          <w:szCs w:val="21"/>
        </w:rPr>
        <w:t>tn</w:t>
      </w:r>
      <w:r>
        <w:rPr>
          <w:rFonts w:asciiTheme="minorEastAsia" w:hAnsiTheme="minorEastAsia" w:cstheme="minorEastAsia" w:hint="eastAsia"/>
          <w:szCs w:val="21"/>
        </w:rPr>
        <w:t>；能巧记字：“嘉”用形声法，“嘹”可用意合法组成“嘹望”来识记等。老师用多种形式对生字特别是难记难识字进行强化。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．写：老师对学生已写出的问题有针对性地加以点拨即可，如“嘉”字的“吉”下不能少两点，“隔”中门字里的部分两点一横一竖不能多写一横；其次要强调把字写的工整好看；更正写字本上的错别字。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三、练读课文，朗朗上口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重点在读正确、流利、熟练上下功夫。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反复自读，细心琢磨，初步读出语言的流动感；同桌互读，相互指点，初步读出语言的灵动感。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自由展读，共同欣赏，互评提高，在难读处老师作适当点拨，同时，要关注读书发展慢的学生，多给机会他们展示自己的进步。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03B71" w:rsidRDefault="00C85319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认识“祟、峻”等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个生字，会写“崇、旋”等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个生字；能正确读写“崇山峻岭、盘旋”“智慧、气魄雄伟”等词语。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正确、流利、有感情地朗读课文，读出长城的气势和自豪感。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了解长城的结构，体会长城高大坚固、气势雄伟的特点，感悟古代劳动人民的智慧和力量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培养学生搜集与处理相关资料信息的能力，激发学生了解中国的“世界遗产”的兴趣。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了解长城的结构，体会长城高大坚固、气势雄伟的特点。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提前入文，搜集整合资料；提前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～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天，让学生感知课文，粗知内容。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．结合课文内容，引发学生广泛搜集长城的图片、文字及影像资料。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学生自主与学习伙伴研究资料，归类整理资料。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自学生字，初写生字，并大致读顺课文。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老师了解学生资料搜集及相关学情。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教学方法：朗读指导法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一、创设情境，放开品读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由学生交流怎样进一步读书。老师围绕“解说”引导激发。一是要读出理解，让文本语言承载的意旨触摸学生的心灵；二是读出感悟，变话为画，让文本语言激荡学生的精神，引发情感共鸣。从而使学生体会到只有这样才可能当一个有魅力的解说员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选方法，自读自悟。一是要学生读出自己的体会和见解；二是在自己最想读的句段上多读，读出自己的感悟和想象。三是注意作者几个观察点。教师融入学生之中，和学生同读共品，人情人境，不断生成与发展。重点可放在第三段上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第一段：读文看图，看图读文。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读中一观山势——崇山峻岭；二看长城——蜿蜒盘旋；三想画面——气势飞扬、雄伟壮观。注意结合地图让学生感受长城的长。问：读了这段，你们有话想说吗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第二段：读文解图，认识长城。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问：从这段中你们读出了什么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一是让学生了解长城的结构，可由学生板图标注理解；二是让学生了解长城的历史作用，可图文对照讲述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对其作用可适当拓展，或由学生简说，或由老师简介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；三是让学生感受长城的高大坚固。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第三段：走上长城，体验伟大。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相机抓住学生的第一句朗读：在品味“站”“踏”“扶”中，多形式地引导学生在读中一步步融进作者的思</w:t>
      </w:r>
      <w:r>
        <w:rPr>
          <w:rFonts w:asciiTheme="minorEastAsia" w:hAnsiTheme="minorEastAsia" w:cstheme="minorEastAsia" w:hint="eastAsia"/>
          <w:szCs w:val="21"/>
        </w:rPr>
        <w:t>绪与情感。你是怎样走上长城的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在被深深吸引中、在忘情的观赏中、在无比的激动中不知不觉地走上长城的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这时，你脑海里出现了什么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——古代人民修建长城的情景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自然地——不容你不想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．朗读第二句话，让学生充分感受工程的浩大，充分想象施工艰难，充分体会古代劳动人民所付出的代价。此时，你面对的是什么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让学生走人情境：体会脚下陡峭的山岭、肩上沉重的条石。此时此刻，你有什么感受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长城伟大，古代劳动人民更伟大。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指名读第三句，让学生抓住“多少”“才”品味、想象：你们从“多少”这个词想到了什么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从“才”上体会到什么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更进一步激发对古代劳动人民的赞美之情。所以说————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第四段：抓住“气魄雄伟”“伟大”引导学生读出精神丰收、读出无比自豪。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如果学生入文时直奔第三段，可在读第二句时引入第二段读悟，再回到第三段；第一段也可最后诵读。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走出文本，抒发情怀。学生读了课文，精神世界一定不能平静，让学生用自己的全部情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感对着长城：</w:t>
      </w: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说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喊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一句自己最想说的话；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面对长城这份世界遗产，你们想到了什么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二、解说《长城》，拓展延伸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解说：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．自主准备，小组练习。可以解说全文，也可解说某一部分；可以照文本讲，也可适当</w:t>
      </w:r>
      <w:r>
        <w:rPr>
          <w:rFonts w:asciiTheme="minorEastAsia" w:hAnsiTheme="minorEastAsia" w:cstheme="minorEastAsia" w:hint="eastAsia"/>
          <w:szCs w:val="21"/>
        </w:rPr>
        <w:t>增减用自己的话讲。</w:t>
      </w: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．展示风采，解说交流。对着长城挂图、图片展览或影像讲。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以评价推波助澜。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积累：摘抄自己最喜欢的精彩词句。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拓展：自读文后“资料袋”的内容，搜集相关资料并择其一处写成百字景点简介，准备举行“中国的世界遗产”风景名胜展示会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可安排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～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课时结合“宽带网”进行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03B71" w:rsidRDefault="00C8531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  <w:r>
        <w:rPr>
          <w:rFonts w:asciiTheme="minorEastAsia" w:hAnsiTheme="minorEastAsia" w:cstheme="minorEastAsia" w:hint="eastAsia"/>
          <w:szCs w:val="21"/>
        </w:rPr>
        <w:t>：</w:t>
      </w:r>
    </w:p>
    <w:p w:rsidR="00003B71" w:rsidRDefault="00003B71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003B71" w:rsidSect="00003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319" w:rsidRDefault="00C85319" w:rsidP="00C85319">
      <w:r>
        <w:separator/>
      </w:r>
    </w:p>
  </w:endnote>
  <w:endnote w:type="continuationSeparator" w:id="0">
    <w:p w:rsidR="00C85319" w:rsidRDefault="00C85319" w:rsidP="00C85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319" w:rsidRDefault="00C85319" w:rsidP="00C85319">
      <w:r>
        <w:separator/>
      </w:r>
    </w:p>
  </w:footnote>
  <w:footnote w:type="continuationSeparator" w:id="0">
    <w:p w:rsidR="00C85319" w:rsidRDefault="00C85319" w:rsidP="00C853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2713BF"/>
    <w:rsid w:val="00003B71"/>
    <w:rsid w:val="00C85319"/>
    <w:rsid w:val="0E2713BF"/>
    <w:rsid w:val="56ED1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B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85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85319"/>
    <w:rPr>
      <w:kern w:val="2"/>
      <w:sz w:val="18"/>
      <w:szCs w:val="18"/>
    </w:rPr>
  </w:style>
  <w:style w:type="paragraph" w:styleId="a4">
    <w:name w:val="footer"/>
    <w:basedOn w:val="a"/>
    <w:link w:val="Char0"/>
    <w:rsid w:val="00C85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853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2016-05-19T06:46:00Z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